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C48A5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352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77BA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EE5D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秦月</w:t>
            </w:r>
          </w:p>
        </w:tc>
        <w:tc>
          <w:tcPr>
            <w:tcW w:w="1775" w:type="dxa"/>
            <w:vAlign w:val="center"/>
          </w:tcPr>
          <w:p w14:paraId="716CD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77AD0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18672378678</w:t>
            </w:r>
          </w:p>
        </w:tc>
      </w:tr>
      <w:tr w14:paraId="0C26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C71A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7021A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5588D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7D42F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特岗教授</w:t>
            </w:r>
          </w:p>
        </w:tc>
      </w:tr>
      <w:tr w14:paraId="3AAC9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BC1A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EAD7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yqin@whut.edu.cn</w:t>
            </w:r>
          </w:p>
        </w:tc>
        <w:tc>
          <w:tcPr>
            <w:tcW w:w="1775" w:type="dxa"/>
            <w:vAlign w:val="center"/>
          </w:tcPr>
          <w:p w14:paraId="3FD8C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7B95B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东教楼503-1</w:t>
            </w:r>
          </w:p>
        </w:tc>
      </w:tr>
      <w:tr w14:paraId="7D423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0A36A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6EDF0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珊瑚礁岩土工程</w:t>
            </w:r>
          </w:p>
        </w:tc>
      </w:tr>
      <w:tr w14:paraId="0494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52398AF6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5A36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5FDBB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0BAA0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循环应力比对珊瑚砂变形与颗粒破碎的影响研究</w:t>
            </w:r>
          </w:p>
        </w:tc>
      </w:tr>
      <w:tr w14:paraId="58454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39D8B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4A5FF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5F5EF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围绕深远海岛礁地基的循环变形问题，拟开展不同循环应力比下的珊瑚砂排水循环三轴试验。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固定初始级配、相对密实度、围压、频率及总循环次数，设置3档循环应力比和仅固结对照样，记录累积轴向及体积应变。通过试验前后筛分对比量化颗粒破碎，分析应力比、变形与破碎程度之间的关系，并对代表性工况开展重复试验。项目拟在约6个月内完成，学生在导师指导下学习试样制备、筛分称量与数据分析，形成珊瑚砂循环响应的基础试验资料。</w:t>
            </w:r>
          </w:p>
        </w:tc>
      </w:tr>
      <w:tr w14:paraId="1487D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75E85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vAlign w:val="center"/>
          </w:tcPr>
          <w:p w14:paraId="60DCD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研究报告1份，分析循环应力比对变形与颗粒破碎的影响。</w:t>
            </w:r>
          </w:p>
        </w:tc>
      </w:tr>
      <w:tr w14:paraId="4CBB5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3AFD5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3BD8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3A0E2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2名（2026级本科生）</w:t>
            </w:r>
          </w:p>
        </w:tc>
      </w:tr>
    </w:tbl>
    <w:p w14:paraId="4A848621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1204BD"/>
    <w:rsid w:val="002F14DC"/>
    <w:rsid w:val="005A50A6"/>
    <w:rsid w:val="00691239"/>
    <w:rsid w:val="006E5855"/>
    <w:rsid w:val="00802E89"/>
    <w:rsid w:val="00CF6824"/>
    <w:rsid w:val="00DC4B2A"/>
    <w:rsid w:val="00E15CCD"/>
    <w:rsid w:val="00EE3283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90A3704"/>
    <w:rsid w:val="3CEA620D"/>
    <w:rsid w:val="46963997"/>
    <w:rsid w:val="4BBD5790"/>
    <w:rsid w:val="4C59349D"/>
    <w:rsid w:val="50CF42B8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3C87BFB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383</Characters>
  <Lines>22</Lines>
  <Paragraphs>28</Paragraphs>
  <TotalTime>3</TotalTime>
  <ScaleCrop>false</ScaleCrop>
  <LinksUpToDate>false</LinksUpToDate>
  <CharactersWithSpaces>383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2026-10-15T03:59:07Z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