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641C1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042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tbl>
      <w:tblPr>
        <w:tblStyle w:val="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16C64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2DF54D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36A061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吉柏锋</w:t>
            </w:r>
          </w:p>
        </w:tc>
        <w:tc>
          <w:tcPr>
            <w:tcW w:w="1775" w:type="dxa"/>
            <w:vAlign w:val="center"/>
          </w:tcPr>
          <w:p w14:paraId="41D56E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33EFEF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13407164817</w:t>
            </w:r>
            <w:bookmarkEnd w:id="0"/>
          </w:p>
        </w:tc>
      </w:tr>
      <w:tr w14:paraId="7E34A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5033F6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747245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5ED8B3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3A738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557D0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44787C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D5CF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jbfeng@whut.edu.cn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53B2E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13912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西院东配楼</w:t>
            </w:r>
          </w:p>
        </w:tc>
      </w:tr>
      <w:tr w14:paraId="601F0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3947A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0E229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太阳能光伏/光热结构的抗强风、抗冰雹安全与结构优化；海上风电新型半潜式浮式风机平台开发与稳性控制。</w:t>
            </w:r>
          </w:p>
        </w:tc>
      </w:tr>
      <w:tr w14:paraId="6E989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8522" w:type="dxa"/>
            <w:gridSpan w:val="4"/>
            <w:vAlign w:val="center"/>
          </w:tcPr>
          <w:p w14:paraId="2624D8A9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42ED4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6DFCC3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14E57C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机场道面病害的光纤监测方案探索</w:t>
            </w:r>
          </w:p>
        </w:tc>
      </w:tr>
      <w:tr w14:paraId="1AE24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24F3A5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21EE4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661DA8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场水泥混凝土道面在长期荷载与环境作用下会逐步出现裂缝、错台、板底脱空等病害。现有巡查与车载检测等手段多在病害显现后才得以发现，难以反映道面内部状态。本项目基于光纤传感技术，梳理道面常见病害与光纤可测物理量之间的对应关系，形成对照表；针对典型道面板设计光纤的埋设位置、布点与保护方式，绘制布置图；并在已有试件上完成一次埋设与读数演示，验证方案可行性。项目以资料整理、方案设计和数据分析为主，动手环节少。</w:t>
            </w:r>
          </w:p>
        </w:tc>
      </w:tr>
      <w:tr w14:paraId="01C85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shd w:val="clear" w:color="auto" w:fill="auto"/>
            <w:vAlign w:val="center"/>
          </w:tcPr>
          <w:p w14:paraId="76750F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03CD9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①《机场道面病害光纤监测方案报告》1份；②道面光纤埋设布置图与埋设演示记录1套。</w:t>
            </w:r>
          </w:p>
        </w:tc>
      </w:tr>
      <w:tr w14:paraId="53E4A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7EE126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1E82D1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1BB6E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3人</w:t>
            </w:r>
          </w:p>
        </w:tc>
      </w:tr>
    </w:tbl>
    <w:p w14:paraId="06A19A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206CA"/>
    <w:rsid w:val="002B5AFF"/>
    <w:rsid w:val="003523FD"/>
    <w:rsid w:val="004F1E12"/>
    <w:rsid w:val="00691239"/>
    <w:rsid w:val="00824660"/>
    <w:rsid w:val="00E3294F"/>
    <w:rsid w:val="061D0ABC"/>
    <w:rsid w:val="0B9610F4"/>
    <w:rsid w:val="115B693C"/>
    <w:rsid w:val="132D1772"/>
    <w:rsid w:val="185B3C65"/>
    <w:rsid w:val="1A8B0292"/>
    <w:rsid w:val="1B6D7998"/>
    <w:rsid w:val="1DD97567"/>
    <w:rsid w:val="1E577BFD"/>
    <w:rsid w:val="1EB206CA"/>
    <w:rsid w:val="2B6D0EA0"/>
    <w:rsid w:val="35BB48E2"/>
    <w:rsid w:val="390A3704"/>
    <w:rsid w:val="3CEA620D"/>
    <w:rsid w:val="432E43A7"/>
    <w:rsid w:val="46963997"/>
    <w:rsid w:val="4BBD5790"/>
    <w:rsid w:val="4C59349D"/>
    <w:rsid w:val="50CF42B8"/>
    <w:rsid w:val="59A86D55"/>
    <w:rsid w:val="5A355549"/>
    <w:rsid w:val="5C1C0999"/>
    <w:rsid w:val="65FF7D9A"/>
    <w:rsid w:val="660122F3"/>
    <w:rsid w:val="66A870A3"/>
    <w:rsid w:val="674768BC"/>
    <w:rsid w:val="674E74A1"/>
    <w:rsid w:val="67D53EC8"/>
    <w:rsid w:val="68D55884"/>
    <w:rsid w:val="69540E1C"/>
    <w:rsid w:val="69831701"/>
    <w:rsid w:val="6A9002CC"/>
    <w:rsid w:val="6AA656A7"/>
    <w:rsid w:val="7AA5597C"/>
    <w:rsid w:val="7B8E4662"/>
    <w:rsid w:val="7BF9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autoSpaceDE w:val="0"/>
      <w:autoSpaceDN w:val="0"/>
      <w:adjustRightInd w:val="0"/>
      <w:ind w:left="111" w:right="268"/>
      <w:jc w:val="left"/>
    </w:pPr>
    <w:rPr>
      <w:rFonts w:ascii="宋体" w:hAnsi="Times New Roman" w:eastAsia="宋体" w:cs="宋体"/>
      <w:kern w:val="0"/>
      <w:sz w:val="32"/>
      <w:szCs w:val="32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0C46DA6-F53E-4602-8D4B-8EE9300DB6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707</Words>
  <Characters>743</Characters>
  <Lines>5</Lines>
  <Paragraphs>1</Paragraphs>
  <TotalTime>2</TotalTime>
  <ScaleCrop>false</ScaleCrop>
  <LinksUpToDate>false</LinksUpToDate>
  <CharactersWithSpaces>743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2026-09-21T08:50:00Z</dcterms:created>
  <dc:creator>赵一铭</dc:creator>
  <cp:lastModifiedBy>赵一铭</cp:lastModifiedBy>
  <dcterms:modified xsi:type="dcterms:W3CDTF">2026-10-15T09:06:22Z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884D2F70315545CBB3556F64A6398591_13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