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土建学院2026年创新探索项目库（044）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姜宇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13339984646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特任研究员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yujiang@whut.edu.cn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武汉理工大学马房山校区西院东教403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污废水处理与资源化、生物脱氮除磷理论与新技术、膜法水处理技术、给水工程深度处理技术理论及应用、水生态修复技术、智慧水务、水处理功能材料制备及应用、海洋水资源利用及环境修复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零落成泥，留香如故——以桂花为原料的固废回收再利用</w:t>
            </w:r>
            <w:bookmarkEnd w:id="0"/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本项目拟以校园桂花为原料，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使用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冷冻离心机和旋转蒸发仪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等实验设备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，建立浸提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离心分离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旋蒸浓缩、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香水调配的桂花香水制备流程。通过单因素与正交试验，考察桂花预处理方式、料液比、浸提时间与温度、离心条件、旋蒸温度及香水配比等因素对提取率、香气强度、气味协调性、澄清度和储存稳定性的影响，筛选兼顾香气保留、产品稳定、成本与操作安全的最优条件。学生将在导师指导下完成文献调研、实验设计、样品制备、感官评价、数据分析及成果展示，形成桂花香水样品和可重复的制作方案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top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完成桂花香水实物样品1套，筛选出较优的桂花预处理、浸提、冷冻离心、旋蒸浓缩及香水调配条件，形成一套操作简便、重复性良好的制作流程；整理实验数据并完成项目研究报告1份，为校园桂花资源的高值化利用提供参考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6CD88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4DBD"/>
    <w:rsid w:val="01A94DBD"/>
    <w:rsid w:val="1AF02657"/>
    <w:rsid w:val="29D76730"/>
    <w:rsid w:val="4B5D2180"/>
    <w:rsid w:val="4B7F484F"/>
    <w:rsid w:val="65984E38"/>
    <w:rsid w:val="66884C53"/>
    <w:rsid w:val="71E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943</Characters>
  <Lines>0</Lines>
  <Paragraphs>0</Paragraphs>
  <TotalTime>45</TotalTime>
  <ScaleCrop>false</ScaleCrop>
  <LinksUpToDate>false</LinksUpToDate>
  <CharactersWithSpaces>943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2026-10-15T06:35:00Z</dcterms:created>
  <dc:creator>钱程</dc:creator>
  <cp:lastModifiedBy>赵一铭</cp:lastModifiedBy>
  <dcterms:modified xsi:type="dcterms:W3CDTF">2026-10-15T09:09:08Z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4354581638F6427E848B70FDB174FC46_13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