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土建学院2026年创新探索项目库（048）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导师姓名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11E16A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刘梦阳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29635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17771602691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4BAA70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助理研究员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5723C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Mengyang_liu@whut.edu.cn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珞樱楼4楼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城市空间与环境分析、低空应用场景与设施规划、机器人辅助作业</w:t>
            </w:r>
            <w:bookmarkStart w:id="0" w:name="_GoBack"/>
            <w:bookmarkEnd w:id="0"/>
          </w:p>
        </w:tc>
      </w:tr>
      <w:tr w14:paraId="66F65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0BC97D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7863FA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eastAsia="zh-CN"/>
              </w:rPr>
              <w:t>城市低空科普动画设计与效果评价</w:t>
            </w:r>
          </w:p>
        </w:tc>
      </w:tr>
      <w:tr w14:paraId="335B7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6C500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  <w:t>介绍</w:t>
            </w:r>
          </w:p>
          <w:p w14:paraId="62C04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561" w:type="dxa"/>
            <w:gridSpan w:val="3"/>
            <w:shd w:val="clear"/>
            <w:vAlign w:val="center"/>
          </w:tcPr>
          <w:p w14:paraId="146A4D26">
            <w:pP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本项目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>以“低空如何改变未来城市”为主线，开展低空科普系列动画设计与传播效果研究。围绕低空世界、无人机飞行原理、城市风环境与稳定飞行、空域导航与安全、配送救援应用、未来低空城市六个主题，设计每集3—5分钟的故事脚本、角色和分镜，运用情境冲突与动态示意解释科学原理。考虑本科生实施条件，重点完成2集动画样片，形成其余4集的可制作方案。面向中小学生开展观看测试，设置动画与图文对照，通过知识前后测及趣味性、易懂性问卷评价传播效果，针对反馈优化作品。项目培养学生科学传播、跨学科设计与效果评价能力。</w:t>
            </w:r>
          </w:p>
        </w:tc>
      </w:tr>
      <w:tr w14:paraId="27AF4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6CF81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6561" w:type="dxa"/>
            <w:gridSpan w:val="3"/>
            <w:shd w:val="clear"/>
            <w:vAlign w:val="center"/>
          </w:tcPr>
          <w:p w14:paraId="29C46ED3"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1.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 xml:space="preserve"> 低空科普系列动画方案1套，包含6集（每集3—5分钟）脚本与分镜，以及2集动画样片。</w:t>
            </w:r>
          </w:p>
          <w:p w14:paraId="29811676">
            <w:pP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>2 科普效果评价报告1份，包含知识前后测、动画与图文对照结果及作品优化建议。</w:t>
            </w:r>
          </w:p>
        </w:tc>
      </w:tr>
      <w:tr w14:paraId="6F5A1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42438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拟招募学生</w:t>
            </w:r>
          </w:p>
          <w:p w14:paraId="4632C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6561" w:type="dxa"/>
            <w:gridSpan w:val="3"/>
            <w:shd w:val="clear"/>
            <w:vAlign w:val="center"/>
          </w:tcPr>
          <w:p w14:paraId="7AC8DD7B">
            <w:pP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781D51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oto Sans CJK SC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94DBD"/>
    <w:rsid w:val="01A94DBD"/>
    <w:rsid w:val="1AF02657"/>
    <w:rsid w:val="1DC75A85"/>
    <w:rsid w:val="24A15287"/>
    <w:rsid w:val="29D76730"/>
    <w:rsid w:val="3A1F40FB"/>
    <w:rsid w:val="476D4A88"/>
    <w:rsid w:val="4B5D2180"/>
    <w:rsid w:val="4B7F484F"/>
    <w:rsid w:val="65984E38"/>
    <w:rsid w:val="66884C53"/>
    <w:rsid w:val="7B05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489</Words>
  <Characters>535</Characters>
  <Lines>0</Lines>
  <Paragraphs>0</Paragraphs>
  <TotalTime>0</TotalTime>
  <ScaleCrop>false</ScaleCrop>
  <LinksUpToDate>false</LinksUpToDate>
  <CharactersWithSpaces>537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2026-10-15T06:35:00Z</dcterms:created>
  <dc:creator>钱程</dc:creator>
  <cp:lastModifiedBy>赵一铭</cp:lastModifiedBy>
  <dcterms:modified xsi:type="dcterms:W3CDTF">2026-10-15T10:25:48Z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574DF0BA431A45C2BCFAB4C77A4C82A7_13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