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051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5E17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程静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15623564882</w:t>
            </w:r>
          </w:p>
        </w:tc>
      </w:tr>
      <w:tr w14:paraId="314A2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05470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E22F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instrText xml:space="preserve"> HYPERLINK "mailto:chengjing@whut.edu.cn" </w:instrTex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chengjing@whut.edu.cn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54C19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东教404A</w:t>
            </w:r>
          </w:p>
        </w:tc>
      </w:tr>
      <w:tr w14:paraId="6EF63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污泥调理与资源化</w:t>
            </w:r>
          </w:p>
        </w:tc>
      </w:tr>
      <w:tr w14:paraId="7C5A4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7A80A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小球藻干粉调理剩余污泥脱水性能的可行性预实验</w:t>
            </w:r>
          </w:p>
        </w:tc>
      </w:tr>
      <w:tr w14:paraId="31BC4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 xml:space="preserve"> 生活污水处理厂剩余污泥含水率高、脱水困难，传统絮凝剂调理药耗较高，泥饼含水率仍居高不下，探索低成本、可再生的生物质调理剂具有现实意义。本项目以小球藻冻干粉为调理剂，以同一污水厂二沉池排泥口的剩余污泥为对象，按藻粉与污泥干固体质量比设置2%、5%、10%、20%等梯度，在六联搅拌机上采用统一混合条件，通过毛细吸水时间（CST）、比阻（SRF）、泥饼含水率以及滤液SCOD、氨氮、总磷等指标，判断藻粉对污泥脱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水性能的改善效果及对滤液水质的影响。学生将参与污泥采集与浓缩、藻粉干物质测定、恒压过滤和指标检测等工作，初步掌握污泥调理与脱水性能评价的基本方法。</w:t>
            </w:r>
          </w:p>
        </w:tc>
      </w:tr>
      <w:tr w14:paraId="379CA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预实验数据表+实验研究报告</w:t>
            </w:r>
          </w:p>
        </w:tc>
      </w:tr>
      <w:tr w14:paraId="263E1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1-3人</w:t>
            </w:r>
          </w:p>
        </w:tc>
      </w:tr>
      <w:tr w14:paraId="55505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2867B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能力要求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2EF69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水环境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感兴趣，具备基本的数据整理能力，能够按要求开展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数据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采样工作。</w:t>
            </w:r>
          </w:p>
        </w:tc>
      </w:tr>
    </w:tbl>
    <w:p w14:paraId="0A816E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A11A91"/>
    <w:rsid w:val="00964AD4"/>
    <w:rsid w:val="00BA135E"/>
    <w:rsid w:val="00F330A3"/>
    <w:rsid w:val="01C10210"/>
    <w:rsid w:val="19434C8F"/>
    <w:rsid w:val="3A8E2516"/>
    <w:rsid w:val="4DA11A91"/>
    <w:rsid w:val="505C65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422</Words>
  <Characters>475</Characters>
  <TotalTime>4</TotalTime>
  <ScaleCrop>false</ScaleCrop>
  <LinksUpToDate>false</LinksUpToDate>
  <CharactersWithSpaces>476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2026-10-15T17:49:00Z</dcterms:created>
  <dc:creator>whutc</dc:creator>
  <cp:lastModifiedBy>赵一铭</cp:lastModifiedBy>
  <dcterms:modified xsi:type="dcterms:W3CDTF">2026-10-15T10:34:12Z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