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7DE" w:rsidRPr="00F15593" w:rsidRDefault="00481AFF" w:rsidP="00F15593">
      <w:pPr>
        <w:jc w:val="center"/>
        <w:rPr>
          <w:rFonts w:ascii="方正小标宋简体" w:eastAsia="方正小标宋简体" w:hAnsi="黑体"/>
          <w:bCs/>
          <w:sz w:val="40"/>
          <w:szCs w:val="44"/>
        </w:rPr>
      </w:pPr>
      <w:r w:rsidRPr="00F15593">
        <w:rPr>
          <w:rFonts w:ascii="方正小标宋简体" w:eastAsia="方正小标宋简体" w:hAnsi="黑体" w:hint="eastAsia"/>
          <w:bCs/>
          <w:sz w:val="40"/>
          <w:szCs w:val="44"/>
        </w:rPr>
        <w:t>土木工程与建筑学院</w:t>
      </w:r>
    </w:p>
    <w:p w:rsidR="008507DE" w:rsidRPr="00F15593" w:rsidRDefault="00481AFF" w:rsidP="00F15593">
      <w:pPr>
        <w:jc w:val="center"/>
        <w:rPr>
          <w:rFonts w:ascii="方正小标宋简体" w:eastAsia="方正小标宋简体" w:hAnsi="黑体"/>
          <w:bCs/>
          <w:sz w:val="40"/>
          <w:szCs w:val="44"/>
        </w:rPr>
      </w:pPr>
      <w:r w:rsidRPr="00F15593">
        <w:rPr>
          <w:rFonts w:ascii="方正小标宋简体" w:eastAsia="方正小标宋简体" w:hAnsi="黑体" w:hint="eastAsia"/>
          <w:bCs/>
          <w:sz w:val="40"/>
          <w:szCs w:val="44"/>
        </w:rPr>
        <w:t>研究生讲座及社会</w:t>
      </w:r>
      <w:r w:rsidR="00F15593">
        <w:rPr>
          <w:rFonts w:ascii="方正小标宋简体" w:eastAsia="方正小标宋简体" w:hAnsi="黑体" w:hint="eastAsia"/>
          <w:bCs/>
          <w:sz w:val="40"/>
          <w:szCs w:val="44"/>
        </w:rPr>
        <w:t>集体</w:t>
      </w:r>
      <w:r w:rsidRPr="00F15593">
        <w:rPr>
          <w:rFonts w:ascii="方正小标宋简体" w:eastAsia="方正小标宋简体" w:hAnsi="黑体" w:hint="eastAsia"/>
          <w:bCs/>
          <w:sz w:val="40"/>
          <w:szCs w:val="44"/>
        </w:rPr>
        <w:t>活动加分管理办法</w:t>
      </w:r>
    </w:p>
    <w:p w:rsidR="008507DE" w:rsidRDefault="008507DE">
      <w:pPr>
        <w:jc w:val="center"/>
        <w:rPr>
          <w:rFonts w:ascii="黑体" w:eastAsia="黑体" w:hAnsi="黑体"/>
          <w:b/>
          <w:bCs/>
          <w:sz w:val="40"/>
          <w:szCs w:val="40"/>
        </w:rPr>
      </w:pPr>
    </w:p>
    <w:p w:rsidR="008507DE" w:rsidRPr="00F15593" w:rsidRDefault="00481AFF">
      <w:pPr>
        <w:jc w:val="center"/>
        <w:rPr>
          <w:rFonts w:ascii="黑体" w:eastAsia="黑体" w:hAnsi="黑体"/>
          <w:sz w:val="32"/>
          <w:szCs w:val="32"/>
        </w:rPr>
      </w:pPr>
      <w:r w:rsidRPr="00F15593">
        <w:rPr>
          <w:rFonts w:ascii="黑体" w:eastAsia="黑体" w:hAnsi="黑体" w:hint="eastAsia"/>
          <w:sz w:val="32"/>
          <w:szCs w:val="32"/>
        </w:rPr>
        <w:t>第一章 总</w:t>
      </w:r>
      <w:r w:rsidR="00F15593">
        <w:rPr>
          <w:rFonts w:ascii="黑体" w:eastAsia="黑体" w:hAnsi="黑体" w:hint="eastAsia"/>
          <w:sz w:val="32"/>
          <w:szCs w:val="32"/>
        </w:rPr>
        <w:t xml:space="preserve"> </w:t>
      </w:r>
      <w:r w:rsidR="00F15593">
        <w:rPr>
          <w:rFonts w:ascii="黑体" w:eastAsia="黑体" w:hAnsi="黑体"/>
          <w:sz w:val="32"/>
          <w:szCs w:val="32"/>
        </w:rPr>
        <w:t xml:space="preserve"> </w:t>
      </w:r>
      <w:r w:rsidRPr="00F15593">
        <w:rPr>
          <w:rFonts w:ascii="黑体" w:eastAsia="黑体" w:hAnsi="黑体" w:hint="eastAsia"/>
          <w:sz w:val="32"/>
          <w:szCs w:val="32"/>
        </w:rPr>
        <w:t>则</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第一条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为加强研究生教育管理,规范研究生社会</w:t>
      </w:r>
      <w:r w:rsidR="00F15593">
        <w:rPr>
          <w:rFonts w:ascii="仿宋_GB2312" w:eastAsia="仿宋_GB2312" w:hAnsi="宋体" w:cs="仿宋_GB2312" w:hint="eastAsia"/>
          <w:color w:val="333333"/>
          <w:kern w:val="2"/>
          <w:sz w:val="32"/>
          <w:szCs w:val="32"/>
          <w:shd w:val="clear" w:color="auto" w:fill="FFFFFF"/>
        </w:rPr>
        <w:t>集体</w:t>
      </w:r>
      <w:r>
        <w:rPr>
          <w:rFonts w:ascii="仿宋_GB2312" w:eastAsia="仿宋_GB2312" w:hAnsi="宋体" w:cs="仿宋_GB2312" w:hint="eastAsia"/>
          <w:color w:val="333333"/>
          <w:kern w:val="2"/>
          <w:sz w:val="32"/>
          <w:szCs w:val="32"/>
          <w:shd w:val="clear" w:color="auto" w:fill="FFFFFF"/>
        </w:rPr>
        <w:t>活动加分制度及讲座管理制度,制定本办法。</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第二条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本办法主要针对</w:t>
      </w:r>
      <w:r w:rsidR="00F15593">
        <w:rPr>
          <w:rFonts w:ascii="仿宋_GB2312" w:eastAsia="仿宋_GB2312" w:hAnsi="宋体" w:cs="仿宋_GB2312" w:hint="eastAsia"/>
          <w:color w:val="333333"/>
          <w:kern w:val="2"/>
          <w:sz w:val="32"/>
          <w:szCs w:val="32"/>
          <w:shd w:val="clear" w:color="auto" w:fill="FFFFFF"/>
        </w:rPr>
        <w:t>社会集体活动加分</w:t>
      </w:r>
      <w:r>
        <w:rPr>
          <w:rFonts w:ascii="仿宋_GB2312" w:eastAsia="仿宋_GB2312" w:hAnsi="宋体" w:cs="仿宋_GB2312" w:hint="eastAsia"/>
          <w:color w:val="333333"/>
          <w:kern w:val="2"/>
          <w:sz w:val="32"/>
          <w:szCs w:val="32"/>
          <w:shd w:val="clear" w:color="auto" w:fill="FFFFFF"/>
        </w:rPr>
        <w:t>管理，分为活动奖励分和讲座奖励分。社会</w:t>
      </w:r>
      <w:r w:rsidR="00F15593">
        <w:rPr>
          <w:rFonts w:ascii="仿宋_GB2312" w:eastAsia="仿宋_GB2312" w:hAnsi="宋体" w:cs="仿宋_GB2312" w:hint="eastAsia"/>
          <w:color w:val="333333"/>
          <w:kern w:val="2"/>
          <w:sz w:val="32"/>
          <w:szCs w:val="32"/>
          <w:shd w:val="clear" w:color="auto" w:fill="FFFFFF"/>
        </w:rPr>
        <w:t>集体活动加分</w:t>
      </w:r>
      <w:r>
        <w:rPr>
          <w:rFonts w:ascii="仿宋_GB2312" w:eastAsia="仿宋_GB2312" w:hAnsi="宋体" w:cs="仿宋_GB2312" w:hint="eastAsia"/>
          <w:color w:val="333333"/>
          <w:kern w:val="2"/>
          <w:sz w:val="32"/>
          <w:szCs w:val="32"/>
          <w:shd w:val="clear" w:color="auto" w:fill="FFFFFF"/>
        </w:rPr>
        <w:t>上限为</w:t>
      </w:r>
      <w:r w:rsidR="00101FFA">
        <w:rPr>
          <w:rFonts w:ascii="仿宋_GB2312" w:eastAsia="仿宋_GB2312" w:hAnsi="宋体" w:cs="仿宋_GB2312"/>
          <w:color w:val="333333"/>
          <w:kern w:val="2"/>
          <w:sz w:val="32"/>
          <w:szCs w:val="32"/>
          <w:shd w:val="clear" w:color="auto" w:fill="FFFFFF"/>
        </w:rPr>
        <w:t>100</w:t>
      </w:r>
      <w:r>
        <w:rPr>
          <w:rFonts w:ascii="仿宋_GB2312" w:eastAsia="仿宋_GB2312" w:hAnsi="宋体" w:cs="仿宋_GB2312" w:hint="eastAsia"/>
          <w:color w:val="333333"/>
          <w:kern w:val="2"/>
          <w:sz w:val="32"/>
          <w:szCs w:val="32"/>
          <w:shd w:val="clear" w:color="auto" w:fill="FFFFFF"/>
        </w:rPr>
        <w:t>分，下限为0分，其中讲座奖励分上限为</w:t>
      </w:r>
      <w:r w:rsidR="00101FFA">
        <w:rPr>
          <w:rFonts w:ascii="仿宋_GB2312" w:eastAsia="仿宋_GB2312" w:hAnsi="宋体" w:cs="仿宋_GB2312"/>
          <w:color w:val="333333"/>
          <w:kern w:val="2"/>
          <w:sz w:val="32"/>
          <w:szCs w:val="32"/>
          <w:shd w:val="clear" w:color="auto" w:fill="FFFFFF"/>
        </w:rPr>
        <w:t>10</w:t>
      </w:r>
      <w:r>
        <w:rPr>
          <w:rFonts w:ascii="仿宋_GB2312" w:eastAsia="仿宋_GB2312" w:hAnsi="宋体" w:cs="仿宋_GB2312" w:hint="eastAsia"/>
          <w:color w:val="333333"/>
          <w:kern w:val="2"/>
          <w:sz w:val="32"/>
          <w:szCs w:val="32"/>
          <w:shd w:val="clear" w:color="auto" w:fill="FFFFFF"/>
        </w:rPr>
        <w:t>分，下限为0分。</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第三条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本办法按</w:t>
      </w:r>
      <w:r w:rsidR="00F15593">
        <w:rPr>
          <w:rFonts w:ascii="仿宋_GB2312" w:eastAsia="仿宋_GB2312" w:hAnsi="宋体" w:cs="仿宋_GB2312" w:hint="eastAsia"/>
          <w:color w:val="333333"/>
          <w:kern w:val="2"/>
          <w:sz w:val="32"/>
          <w:szCs w:val="32"/>
          <w:shd w:val="clear" w:color="auto" w:fill="FFFFFF"/>
        </w:rPr>
        <w:t>奖学金评定周期</w:t>
      </w:r>
      <w:r>
        <w:rPr>
          <w:rFonts w:ascii="仿宋_GB2312" w:eastAsia="仿宋_GB2312" w:hAnsi="宋体" w:cs="仿宋_GB2312" w:hint="eastAsia"/>
          <w:color w:val="333333"/>
          <w:kern w:val="2"/>
          <w:sz w:val="32"/>
          <w:szCs w:val="32"/>
          <w:shd w:val="clear" w:color="auto" w:fill="FFFFFF"/>
        </w:rPr>
        <w:t>(第一年9月1日至第二年8月31日)进行实施。</w:t>
      </w:r>
    </w:p>
    <w:p w:rsidR="008507DE" w:rsidRPr="00F15593" w:rsidRDefault="00481AFF">
      <w:pPr>
        <w:jc w:val="center"/>
        <w:rPr>
          <w:rFonts w:ascii="黑体" w:eastAsia="黑体" w:hAnsi="黑体"/>
          <w:sz w:val="32"/>
          <w:szCs w:val="32"/>
        </w:rPr>
      </w:pPr>
      <w:r w:rsidRPr="00F15593">
        <w:rPr>
          <w:rFonts w:ascii="黑体" w:eastAsia="黑体" w:hAnsi="黑体" w:hint="eastAsia"/>
          <w:sz w:val="32"/>
          <w:szCs w:val="32"/>
        </w:rPr>
        <w:t>第二章 讲座管理实施办法</w:t>
      </w:r>
    </w:p>
    <w:p w:rsidR="008507DE" w:rsidRDefault="00481AFF">
      <w:pPr>
        <w:ind w:firstLineChars="200" w:firstLine="640"/>
        <w:rPr>
          <w:rFonts w:ascii="黑体" w:eastAsia="黑体" w:hAnsi="黑体"/>
          <w:sz w:val="32"/>
          <w:szCs w:val="32"/>
        </w:rPr>
      </w:pPr>
      <w:r>
        <w:rPr>
          <w:rFonts w:ascii="仿宋_GB2312" w:eastAsia="仿宋_GB2312" w:hAnsi="宋体" w:cs="仿宋_GB2312" w:hint="eastAsia"/>
          <w:color w:val="333333"/>
          <w:kern w:val="2"/>
          <w:sz w:val="32"/>
          <w:szCs w:val="32"/>
          <w:shd w:val="clear" w:color="auto" w:fill="FFFFFF"/>
        </w:rPr>
        <w:t>讲座分为两种类型的讲座:（1）必须参加的讲座；（2）自愿报名参加的讲座。</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第四条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必须参加的讲座:</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（一）必须参加的讲座类型包括:形势与政策讲座、心理健康教育讲座、法制教育讲座等(凡是由</w:t>
      </w:r>
      <w:proofErr w:type="gramStart"/>
      <w:r>
        <w:rPr>
          <w:rFonts w:ascii="仿宋_GB2312" w:eastAsia="仿宋_GB2312" w:hAnsi="宋体" w:cs="仿宋_GB2312" w:hint="eastAsia"/>
          <w:color w:val="333333"/>
          <w:kern w:val="2"/>
          <w:sz w:val="32"/>
          <w:szCs w:val="32"/>
          <w:shd w:val="clear" w:color="auto" w:fill="FFFFFF"/>
        </w:rPr>
        <w:t>学工办</w:t>
      </w:r>
      <w:proofErr w:type="gramEnd"/>
      <w:r>
        <w:rPr>
          <w:rFonts w:ascii="仿宋_GB2312" w:eastAsia="仿宋_GB2312" w:hAnsi="宋体" w:cs="仿宋_GB2312" w:hint="eastAsia"/>
          <w:color w:val="333333"/>
          <w:kern w:val="2"/>
          <w:sz w:val="32"/>
          <w:szCs w:val="32"/>
          <w:shd w:val="clear" w:color="auto" w:fill="FFFFFF"/>
        </w:rPr>
        <w:t>通知必须参加的讲座均为此类型讲座)，以及院研会研科协通知的必须参加的校级讲座。</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（二）凡是认定为必须参加的讲座,被要求参加的研究生必须参加。</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（三）每次讲座将进行签到</w:t>
      </w:r>
      <w:proofErr w:type="gramStart"/>
      <w:r>
        <w:rPr>
          <w:rFonts w:ascii="仿宋_GB2312" w:eastAsia="仿宋_GB2312" w:hAnsi="宋体" w:cs="仿宋_GB2312" w:hint="eastAsia"/>
          <w:color w:val="333333"/>
          <w:kern w:val="2"/>
          <w:sz w:val="32"/>
          <w:szCs w:val="32"/>
          <w:shd w:val="clear" w:color="auto" w:fill="FFFFFF"/>
        </w:rPr>
        <w:t>签退与</w:t>
      </w:r>
      <w:proofErr w:type="gramEnd"/>
      <w:r>
        <w:rPr>
          <w:rFonts w:ascii="仿宋_GB2312" w:eastAsia="仿宋_GB2312" w:hAnsi="宋体" w:cs="仿宋_GB2312" w:hint="eastAsia"/>
          <w:color w:val="333333"/>
          <w:kern w:val="2"/>
          <w:sz w:val="32"/>
          <w:szCs w:val="32"/>
          <w:shd w:val="clear" w:color="auto" w:fill="FFFFFF"/>
        </w:rPr>
        <w:t>点名，严禁代签名、</w:t>
      </w:r>
      <w:r>
        <w:rPr>
          <w:rFonts w:ascii="仿宋_GB2312" w:eastAsia="仿宋_GB2312" w:hAnsi="宋体" w:cs="仿宋_GB2312" w:hint="eastAsia"/>
          <w:color w:val="333333"/>
          <w:kern w:val="2"/>
          <w:sz w:val="32"/>
          <w:szCs w:val="32"/>
          <w:shd w:val="clear" w:color="auto" w:fill="FFFFFF"/>
        </w:rPr>
        <w:lastRenderedPageBreak/>
        <w:t>代点名等不诚信行为，一经发现，代考勤人员与缺勤人员均视为缺勤处理。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（四）必须参加的讲座，不计奖励分，无不可抗力不得请假。如需请假，必须递交请假条(学院盖章)及相关证明材料，经辅导员老师审核通过后才能视为请假有效。</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（五）无故缺勤一次者，讲座奖励分上限下调</w:t>
      </w:r>
      <w:r w:rsidR="00101FFA">
        <w:rPr>
          <w:rFonts w:ascii="仿宋_GB2312" w:eastAsia="仿宋_GB2312" w:hAnsi="宋体" w:cs="仿宋_GB2312"/>
          <w:color w:val="333333"/>
          <w:kern w:val="2"/>
          <w:sz w:val="32"/>
          <w:szCs w:val="32"/>
          <w:shd w:val="clear" w:color="auto" w:fill="FFFFFF"/>
        </w:rPr>
        <w:t>1</w:t>
      </w:r>
      <w:r>
        <w:rPr>
          <w:rFonts w:ascii="仿宋_GB2312" w:eastAsia="仿宋_GB2312" w:hAnsi="宋体" w:cs="仿宋_GB2312" w:hint="eastAsia"/>
          <w:color w:val="333333"/>
          <w:kern w:val="2"/>
          <w:sz w:val="32"/>
          <w:szCs w:val="32"/>
          <w:shd w:val="clear" w:color="auto" w:fill="FFFFFF"/>
        </w:rPr>
        <w:t>分，以此类推，直至下调为0分为止。</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第五条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自愿报名参加的讲座：</w:t>
      </w:r>
    </w:p>
    <w:p w:rsidR="008507DE" w:rsidRDefault="00F15593">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（一）</w:t>
      </w:r>
      <w:r w:rsidR="00481AFF">
        <w:rPr>
          <w:rFonts w:ascii="仿宋_GB2312" w:eastAsia="仿宋_GB2312" w:hAnsi="宋体" w:cs="仿宋_GB2312" w:hint="eastAsia"/>
          <w:color w:val="333333"/>
          <w:kern w:val="2"/>
          <w:sz w:val="32"/>
          <w:szCs w:val="32"/>
          <w:shd w:val="clear" w:color="auto" w:fill="FFFFFF"/>
        </w:rPr>
        <w:t>自愿参加的讲座是由土建</w:t>
      </w:r>
      <w:proofErr w:type="gramStart"/>
      <w:r w:rsidR="00481AFF">
        <w:rPr>
          <w:rFonts w:ascii="仿宋_GB2312" w:eastAsia="仿宋_GB2312" w:hAnsi="宋体" w:cs="仿宋_GB2312" w:hint="eastAsia"/>
          <w:color w:val="333333"/>
          <w:kern w:val="2"/>
          <w:sz w:val="32"/>
          <w:szCs w:val="32"/>
          <w:shd w:val="clear" w:color="auto" w:fill="FFFFFF"/>
        </w:rPr>
        <w:t>研</w:t>
      </w:r>
      <w:proofErr w:type="gramEnd"/>
      <w:r w:rsidR="00481AFF">
        <w:rPr>
          <w:rFonts w:ascii="仿宋_GB2312" w:eastAsia="仿宋_GB2312" w:hAnsi="宋体" w:cs="仿宋_GB2312" w:hint="eastAsia"/>
          <w:color w:val="333333"/>
          <w:kern w:val="2"/>
          <w:sz w:val="32"/>
          <w:szCs w:val="32"/>
          <w:shd w:val="clear" w:color="auto" w:fill="FFFFFF"/>
        </w:rPr>
        <w:t>会</w:t>
      </w:r>
      <w:r>
        <w:rPr>
          <w:rFonts w:ascii="仿宋_GB2312" w:eastAsia="仿宋_GB2312" w:hAnsi="宋体" w:cs="仿宋_GB2312" w:hint="eastAsia"/>
          <w:color w:val="333333"/>
          <w:kern w:val="2"/>
          <w:sz w:val="32"/>
          <w:szCs w:val="32"/>
          <w:shd w:val="clear" w:color="auto" w:fill="FFFFFF"/>
        </w:rPr>
        <w:t>及</w:t>
      </w:r>
      <w:r w:rsidR="00481AFF">
        <w:rPr>
          <w:rFonts w:ascii="仿宋_GB2312" w:eastAsia="仿宋_GB2312" w:hAnsi="宋体" w:cs="仿宋_GB2312" w:hint="eastAsia"/>
          <w:color w:val="333333"/>
          <w:kern w:val="2"/>
          <w:sz w:val="32"/>
          <w:szCs w:val="32"/>
          <w:shd w:val="clear" w:color="auto" w:fill="FFFFFF"/>
        </w:rPr>
        <w:t>研科协通知的讲座,并在各班级内根据人数要求自愿报名。</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（二）报名参加讲座的同学必须在规定时间内，按照活动要求完成签到(讲座开始前5分钟结束签到)，未按要求签到和超时的一律不予签到，并视为缺勤。</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（三）每人只能签一个名字，禁止一人多签，违反者此次讲座次数作废，并视为缺勤。</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（四）严禁中途离场，若有中途早退者，一经发现，视为缺勤。</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（五）自愿参加的讲座加分办法:</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（1）</w:t>
      </w:r>
      <w:r>
        <w:rPr>
          <w:rFonts w:ascii="仿宋_GB2312" w:eastAsia="仿宋_GB2312" w:hAnsi="宋体" w:cs="仿宋_GB2312" w:hint="eastAsia"/>
          <w:b/>
          <w:bCs/>
          <w:color w:val="333333"/>
          <w:kern w:val="2"/>
          <w:sz w:val="32"/>
          <w:szCs w:val="32"/>
          <w:shd w:val="clear" w:color="auto" w:fill="FFFFFF"/>
        </w:rPr>
        <w:t>自愿报名类讲座每参加1次，加</w:t>
      </w:r>
      <w:r w:rsidR="00101FFA">
        <w:rPr>
          <w:rFonts w:ascii="仿宋_GB2312" w:eastAsia="仿宋_GB2312" w:hAnsi="宋体" w:cs="仿宋_GB2312"/>
          <w:b/>
          <w:bCs/>
          <w:color w:val="333333"/>
          <w:kern w:val="2"/>
          <w:sz w:val="32"/>
          <w:szCs w:val="32"/>
          <w:shd w:val="clear" w:color="auto" w:fill="FFFFFF"/>
        </w:rPr>
        <w:t>1</w:t>
      </w:r>
      <w:r>
        <w:rPr>
          <w:rFonts w:ascii="仿宋_GB2312" w:eastAsia="仿宋_GB2312" w:hAnsi="宋体" w:cs="仿宋_GB2312" w:hint="eastAsia"/>
          <w:b/>
          <w:bCs/>
          <w:color w:val="333333"/>
          <w:kern w:val="2"/>
          <w:sz w:val="32"/>
          <w:szCs w:val="32"/>
          <w:shd w:val="clear" w:color="auto" w:fill="FFFFFF"/>
        </w:rPr>
        <w:t>奖励分</w:t>
      </w:r>
      <w:r>
        <w:rPr>
          <w:rFonts w:ascii="仿宋_GB2312" w:eastAsia="仿宋_GB2312" w:hAnsi="宋体" w:cs="仿宋_GB2312" w:hint="eastAsia"/>
          <w:color w:val="333333"/>
          <w:kern w:val="2"/>
          <w:sz w:val="32"/>
          <w:szCs w:val="32"/>
          <w:shd w:val="clear" w:color="auto" w:fill="FFFFFF"/>
        </w:rPr>
        <w:t>；每学年参加该类型讲座满</w:t>
      </w:r>
      <w:r w:rsidR="00272810">
        <w:rPr>
          <w:rFonts w:ascii="仿宋_GB2312" w:eastAsia="仿宋_GB2312" w:hAnsi="宋体" w:cs="仿宋_GB2312"/>
          <w:color w:val="333333"/>
          <w:kern w:val="2"/>
          <w:sz w:val="32"/>
          <w:szCs w:val="32"/>
          <w:shd w:val="clear" w:color="auto" w:fill="FFFFFF"/>
        </w:rPr>
        <w:t>10</w:t>
      </w:r>
      <w:r>
        <w:rPr>
          <w:rFonts w:ascii="仿宋_GB2312" w:eastAsia="仿宋_GB2312" w:hAnsi="宋体" w:cs="仿宋_GB2312" w:hint="eastAsia"/>
          <w:color w:val="333333"/>
          <w:kern w:val="2"/>
          <w:sz w:val="32"/>
          <w:szCs w:val="32"/>
          <w:shd w:val="clear" w:color="auto" w:fill="FFFFFF"/>
        </w:rPr>
        <w:t>次者即可获得</w:t>
      </w:r>
      <w:r w:rsidR="00101FFA">
        <w:rPr>
          <w:rFonts w:ascii="仿宋_GB2312" w:eastAsia="仿宋_GB2312" w:hAnsi="宋体" w:cs="仿宋_GB2312"/>
          <w:b/>
          <w:bCs/>
          <w:color w:val="333333"/>
          <w:kern w:val="2"/>
          <w:sz w:val="32"/>
          <w:szCs w:val="32"/>
          <w:shd w:val="clear" w:color="auto" w:fill="FFFFFF"/>
        </w:rPr>
        <w:t>10</w:t>
      </w:r>
      <w:r>
        <w:rPr>
          <w:rFonts w:ascii="仿宋_GB2312" w:eastAsia="仿宋_GB2312" w:hAnsi="宋体" w:cs="仿宋_GB2312" w:hint="eastAsia"/>
          <w:b/>
          <w:bCs/>
          <w:color w:val="333333"/>
          <w:kern w:val="2"/>
          <w:sz w:val="32"/>
          <w:szCs w:val="32"/>
          <w:shd w:val="clear" w:color="auto" w:fill="FFFFFF"/>
        </w:rPr>
        <w:t>分奖励分</w:t>
      </w:r>
      <w:r>
        <w:rPr>
          <w:rFonts w:ascii="仿宋_GB2312" w:eastAsia="仿宋_GB2312" w:hAnsi="宋体" w:cs="仿宋_GB2312" w:hint="eastAsia"/>
          <w:color w:val="333333"/>
          <w:kern w:val="2"/>
          <w:sz w:val="32"/>
          <w:szCs w:val="32"/>
          <w:shd w:val="clear" w:color="auto" w:fill="FFFFFF"/>
        </w:rPr>
        <w:t>(上限为</w:t>
      </w:r>
      <w:r w:rsidR="00101FFA">
        <w:rPr>
          <w:rFonts w:ascii="仿宋_GB2312" w:eastAsia="仿宋_GB2312" w:hAnsi="宋体" w:cs="仿宋_GB2312"/>
          <w:color w:val="333333"/>
          <w:kern w:val="2"/>
          <w:sz w:val="32"/>
          <w:szCs w:val="32"/>
          <w:shd w:val="clear" w:color="auto" w:fill="FFFFFF"/>
        </w:rPr>
        <w:t>10</w:t>
      </w:r>
      <w:r>
        <w:rPr>
          <w:rFonts w:ascii="仿宋_GB2312" w:eastAsia="仿宋_GB2312" w:hAnsi="宋体" w:cs="仿宋_GB2312" w:hint="eastAsia"/>
          <w:color w:val="333333"/>
          <w:kern w:val="2"/>
          <w:sz w:val="32"/>
          <w:szCs w:val="32"/>
          <w:shd w:val="clear" w:color="auto" w:fill="FFFFFF"/>
        </w:rPr>
        <w:t>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（2）无故缺勤人员将受到相应处理:</w:t>
      </w:r>
    </w:p>
    <w:p w:rsidR="008507DE" w:rsidRDefault="00481AFF">
      <w:pPr>
        <w:ind w:firstLineChars="200" w:firstLine="643"/>
        <w:rPr>
          <w:rFonts w:ascii="仿宋_GB2312" w:eastAsia="仿宋_GB2312" w:hAnsi="宋体" w:cs="仿宋_GB2312"/>
          <w:b/>
          <w:bCs/>
          <w:color w:val="333333"/>
          <w:kern w:val="2"/>
          <w:sz w:val="32"/>
          <w:szCs w:val="32"/>
          <w:shd w:val="clear" w:color="auto" w:fill="FFFFFF"/>
        </w:rPr>
      </w:pPr>
      <w:r>
        <w:rPr>
          <w:rFonts w:ascii="仿宋_GB2312" w:eastAsia="仿宋_GB2312" w:hAnsi="宋体" w:cs="仿宋_GB2312" w:hint="eastAsia"/>
          <w:b/>
          <w:bCs/>
          <w:color w:val="333333"/>
          <w:kern w:val="2"/>
          <w:sz w:val="32"/>
          <w:szCs w:val="32"/>
          <w:shd w:val="clear" w:color="auto" w:fill="FFFFFF"/>
        </w:rPr>
        <w:lastRenderedPageBreak/>
        <w:t>1)无故缺勤1次，讲座奖励分上限下调</w:t>
      </w:r>
      <w:r w:rsidR="00101FFA">
        <w:rPr>
          <w:rFonts w:ascii="仿宋_GB2312" w:eastAsia="仿宋_GB2312" w:hAnsi="宋体" w:cs="仿宋_GB2312"/>
          <w:b/>
          <w:bCs/>
          <w:color w:val="333333"/>
          <w:kern w:val="2"/>
          <w:sz w:val="32"/>
          <w:szCs w:val="32"/>
          <w:shd w:val="clear" w:color="auto" w:fill="FFFFFF"/>
        </w:rPr>
        <w:t>1</w:t>
      </w:r>
      <w:r>
        <w:rPr>
          <w:rFonts w:ascii="仿宋_GB2312" w:eastAsia="仿宋_GB2312" w:hAnsi="宋体" w:cs="仿宋_GB2312" w:hint="eastAsia"/>
          <w:b/>
          <w:bCs/>
          <w:color w:val="333333"/>
          <w:kern w:val="2"/>
          <w:sz w:val="32"/>
          <w:szCs w:val="32"/>
          <w:shd w:val="clear" w:color="auto" w:fill="FFFFFF"/>
        </w:rPr>
        <w:t>分，以此类推，直至下调为0分为止；</w:t>
      </w:r>
    </w:p>
    <w:p w:rsidR="008507DE" w:rsidRDefault="00481AFF">
      <w:pPr>
        <w:ind w:firstLineChars="200" w:firstLine="643"/>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b/>
          <w:bCs/>
          <w:color w:val="333333"/>
          <w:kern w:val="2"/>
          <w:sz w:val="32"/>
          <w:szCs w:val="32"/>
          <w:shd w:val="clear" w:color="auto" w:fill="FFFFFF"/>
        </w:rPr>
        <w:t>2)无故缺勤2次及以上者，除讲座奖励分上限下调对应分数外，后期讲座将不予以报名。</w:t>
      </w:r>
      <w:r>
        <w:rPr>
          <w:rFonts w:ascii="仿宋_GB2312" w:eastAsia="仿宋_GB2312" w:hAnsi="宋体" w:cs="仿宋_GB2312" w:hint="eastAsia"/>
          <w:color w:val="333333"/>
          <w:kern w:val="2"/>
          <w:sz w:val="32"/>
          <w:szCs w:val="32"/>
          <w:shd w:val="clear" w:color="auto" w:fill="FFFFFF"/>
        </w:rPr>
        <w:t xml:space="preserve"> </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（六）若讲座有签到和签退，加分</w:t>
      </w:r>
      <w:proofErr w:type="gramStart"/>
      <w:r>
        <w:rPr>
          <w:rFonts w:ascii="仿宋_GB2312" w:eastAsia="仿宋_GB2312" w:hAnsi="宋体" w:cs="仿宋_GB2312" w:hint="eastAsia"/>
          <w:color w:val="333333"/>
          <w:kern w:val="2"/>
          <w:sz w:val="32"/>
          <w:szCs w:val="32"/>
          <w:shd w:val="clear" w:color="auto" w:fill="FFFFFF"/>
        </w:rPr>
        <w:t>按照签退名单</w:t>
      </w:r>
      <w:proofErr w:type="gramEnd"/>
      <w:r>
        <w:rPr>
          <w:rFonts w:ascii="仿宋_GB2312" w:eastAsia="仿宋_GB2312" w:hAnsi="宋体" w:cs="仿宋_GB2312" w:hint="eastAsia"/>
          <w:color w:val="333333"/>
          <w:kern w:val="2"/>
          <w:sz w:val="32"/>
          <w:szCs w:val="32"/>
          <w:shd w:val="clear" w:color="auto" w:fill="FFFFFF"/>
        </w:rPr>
        <w:t>进行。</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（七）线下考勤以纸质签到表为准，线上考勤以后台导出数据为准。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（八）为避免出现记录错误，院研究生会办公室</w:t>
      </w:r>
      <w:proofErr w:type="gramStart"/>
      <w:r>
        <w:rPr>
          <w:rFonts w:ascii="仿宋_GB2312" w:eastAsia="仿宋_GB2312" w:hAnsi="宋体" w:cs="仿宋_GB2312" w:hint="eastAsia"/>
          <w:color w:val="333333"/>
          <w:kern w:val="2"/>
          <w:sz w:val="32"/>
          <w:szCs w:val="32"/>
          <w:shd w:val="clear" w:color="auto" w:fill="FFFFFF"/>
        </w:rPr>
        <w:t>每两月</w:t>
      </w:r>
      <w:proofErr w:type="gramEnd"/>
      <w:r>
        <w:rPr>
          <w:rFonts w:ascii="仿宋_GB2312" w:eastAsia="仿宋_GB2312" w:hAnsi="宋体" w:cs="仿宋_GB2312" w:hint="eastAsia"/>
          <w:color w:val="333333"/>
          <w:kern w:val="2"/>
          <w:sz w:val="32"/>
          <w:szCs w:val="32"/>
          <w:shd w:val="clear" w:color="auto" w:fill="FFFFFF"/>
        </w:rPr>
        <w:t>进行一次讲座统计次数的名单公示。公示期内可提出反馈，超期未反馈的视为放弃反馈。</w:t>
      </w:r>
    </w:p>
    <w:p w:rsidR="008507DE" w:rsidRPr="00F15593" w:rsidRDefault="00481AFF">
      <w:pPr>
        <w:jc w:val="center"/>
        <w:rPr>
          <w:rFonts w:ascii="黑体" w:eastAsia="黑体" w:hAnsi="黑体"/>
          <w:sz w:val="32"/>
          <w:szCs w:val="32"/>
        </w:rPr>
      </w:pPr>
      <w:r w:rsidRPr="00F15593">
        <w:rPr>
          <w:rFonts w:ascii="黑体" w:eastAsia="黑体" w:hAnsi="黑体" w:hint="eastAsia"/>
          <w:sz w:val="32"/>
          <w:szCs w:val="32"/>
        </w:rPr>
        <w:t>第三章 社会</w:t>
      </w:r>
      <w:r w:rsidR="00F15593">
        <w:rPr>
          <w:rFonts w:ascii="黑体" w:eastAsia="黑体" w:hAnsi="黑体" w:hint="eastAsia"/>
          <w:sz w:val="32"/>
          <w:szCs w:val="32"/>
        </w:rPr>
        <w:t>集体</w:t>
      </w:r>
      <w:r w:rsidRPr="00F15593">
        <w:rPr>
          <w:rFonts w:ascii="黑体" w:eastAsia="黑体" w:hAnsi="黑体" w:hint="eastAsia"/>
          <w:sz w:val="32"/>
          <w:szCs w:val="32"/>
        </w:rPr>
        <w:t>活动加分管理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本管理办法与奖学金评定细则中《土建学院研究生思想素质及社会集体活动参与评分细则》内容保持一致，对部分情况做说明补充。</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第六条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各类学生干部加分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（一）各类学生干部任职须满一年（院研究生会副部长任期须满半年）；</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（二）若一人同时担任两个及两个以上的学生干部职务，不重复累计，</w:t>
      </w:r>
      <w:proofErr w:type="gramStart"/>
      <w:r>
        <w:rPr>
          <w:rFonts w:ascii="仿宋_GB2312" w:eastAsia="仿宋_GB2312" w:hAnsi="宋体" w:cs="仿宋_GB2312" w:hint="eastAsia"/>
          <w:color w:val="333333"/>
          <w:kern w:val="2"/>
          <w:sz w:val="32"/>
          <w:szCs w:val="32"/>
          <w:shd w:val="clear" w:color="auto" w:fill="FFFFFF"/>
        </w:rPr>
        <w:t>取最高</w:t>
      </w:r>
      <w:proofErr w:type="gramEnd"/>
      <w:r>
        <w:rPr>
          <w:rFonts w:ascii="仿宋_GB2312" w:eastAsia="仿宋_GB2312" w:hAnsi="宋体" w:cs="仿宋_GB2312" w:hint="eastAsia"/>
          <w:color w:val="333333"/>
          <w:kern w:val="2"/>
          <w:sz w:val="32"/>
          <w:szCs w:val="32"/>
          <w:shd w:val="clear" w:color="auto" w:fill="FFFFFF"/>
        </w:rPr>
        <w:t>职务分值。</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（三）对因个人失误导致的工作贻误的干部或者负责人给予扣分处罚或不予以加分。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（四）</w:t>
      </w:r>
      <w:r>
        <w:rPr>
          <w:rFonts w:ascii="仿宋_GB2312" w:eastAsia="仿宋_GB2312" w:hAnsi="宋体" w:cs="仿宋_GB2312" w:hint="eastAsia"/>
          <w:b/>
          <w:bCs/>
          <w:color w:val="333333"/>
          <w:kern w:val="2"/>
          <w:sz w:val="32"/>
          <w:szCs w:val="32"/>
          <w:shd w:val="clear" w:color="auto" w:fill="FFFFFF"/>
        </w:rPr>
        <w:t>各类学生干部加分必须通过所在组织的年终考核。</w:t>
      </w:r>
      <w:r>
        <w:rPr>
          <w:rFonts w:ascii="仿宋_GB2312" w:eastAsia="仿宋_GB2312" w:hAnsi="宋体" w:cs="仿宋_GB2312" w:hint="eastAsia"/>
          <w:color w:val="333333"/>
          <w:kern w:val="2"/>
          <w:sz w:val="32"/>
          <w:szCs w:val="32"/>
          <w:shd w:val="clear" w:color="auto" w:fill="FFFFFF"/>
        </w:rPr>
        <w:lastRenderedPageBreak/>
        <w:t>学院相关学生干部由学院各主管单位根据学生干部日常表现及工作内容进行年度审定工作是否合格和具体加分分值。</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第七条</w:t>
      </w:r>
      <w:r>
        <w:rPr>
          <w:rFonts w:ascii="仿宋_GB2312" w:eastAsia="仿宋_GB2312" w:hAnsi="宋体" w:cs="仿宋_GB2312" w:hint="eastAsia"/>
          <w:color w:val="333333"/>
          <w:kern w:val="2"/>
          <w:sz w:val="32"/>
          <w:szCs w:val="32"/>
          <w:shd w:val="clear" w:color="auto" w:fill="FFFFFF"/>
        </w:rPr>
        <w:t xml:space="preserve"> 院级活动加分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（一）院级活动加分以具体活动通知内加分数值和活动参与名单/获奖名单为准。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（二）由院</w:t>
      </w:r>
      <w:proofErr w:type="gramStart"/>
      <w:r>
        <w:rPr>
          <w:rFonts w:ascii="仿宋_GB2312" w:eastAsia="仿宋_GB2312" w:hAnsi="宋体" w:cs="仿宋_GB2312" w:hint="eastAsia"/>
          <w:color w:val="333333"/>
          <w:kern w:val="2"/>
          <w:sz w:val="32"/>
          <w:szCs w:val="32"/>
          <w:shd w:val="clear" w:color="auto" w:fill="FFFFFF"/>
        </w:rPr>
        <w:t>研</w:t>
      </w:r>
      <w:proofErr w:type="gramEnd"/>
      <w:r>
        <w:rPr>
          <w:rFonts w:ascii="仿宋_GB2312" w:eastAsia="仿宋_GB2312" w:hAnsi="宋体" w:cs="仿宋_GB2312" w:hint="eastAsia"/>
          <w:color w:val="333333"/>
          <w:kern w:val="2"/>
          <w:sz w:val="32"/>
          <w:szCs w:val="32"/>
          <w:shd w:val="clear" w:color="auto" w:fill="FFFFFF"/>
        </w:rPr>
        <w:t>会研科协主办承办的活动加分，</w:t>
      </w:r>
      <w:proofErr w:type="gramStart"/>
      <w:r>
        <w:rPr>
          <w:rFonts w:ascii="仿宋_GB2312" w:eastAsia="仿宋_GB2312" w:hAnsi="宋体" w:cs="仿宋_GB2312" w:hint="eastAsia"/>
          <w:color w:val="333333"/>
          <w:kern w:val="2"/>
          <w:sz w:val="32"/>
          <w:szCs w:val="32"/>
          <w:shd w:val="clear" w:color="auto" w:fill="FFFFFF"/>
        </w:rPr>
        <w:t>每两</w:t>
      </w:r>
      <w:proofErr w:type="gramEnd"/>
      <w:r>
        <w:rPr>
          <w:rFonts w:ascii="仿宋_GB2312" w:eastAsia="仿宋_GB2312" w:hAnsi="宋体" w:cs="仿宋_GB2312" w:hint="eastAsia"/>
          <w:color w:val="333333"/>
          <w:kern w:val="2"/>
          <w:sz w:val="32"/>
          <w:szCs w:val="32"/>
          <w:shd w:val="clear" w:color="auto" w:fill="FFFFFF"/>
        </w:rPr>
        <w:t>月进行活动奖励</w:t>
      </w:r>
      <w:proofErr w:type="gramStart"/>
      <w:r>
        <w:rPr>
          <w:rFonts w:ascii="仿宋_GB2312" w:eastAsia="仿宋_GB2312" w:hAnsi="宋体" w:cs="仿宋_GB2312" w:hint="eastAsia"/>
          <w:color w:val="333333"/>
          <w:kern w:val="2"/>
          <w:sz w:val="32"/>
          <w:szCs w:val="32"/>
          <w:shd w:val="clear" w:color="auto" w:fill="FFFFFF"/>
        </w:rPr>
        <w:t>分统</w:t>
      </w:r>
      <w:proofErr w:type="gramEnd"/>
      <w:r>
        <w:rPr>
          <w:rFonts w:ascii="仿宋_GB2312" w:eastAsia="仿宋_GB2312" w:hAnsi="宋体" w:cs="仿宋_GB2312" w:hint="eastAsia"/>
          <w:color w:val="333333"/>
          <w:kern w:val="2"/>
          <w:sz w:val="32"/>
          <w:szCs w:val="32"/>
          <w:shd w:val="clear" w:color="auto" w:fill="FFFFFF"/>
        </w:rPr>
        <w:t>计情况公示。公示期内可提出反馈，超期未反馈的视为放弃反馈。</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（三）由非院</w:t>
      </w:r>
      <w:proofErr w:type="gramStart"/>
      <w:r>
        <w:rPr>
          <w:rFonts w:ascii="仿宋_GB2312" w:eastAsia="仿宋_GB2312" w:hAnsi="宋体" w:cs="仿宋_GB2312" w:hint="eastAsia"/>
          <w:color w:val="333333"/>
          <w:kern w:val="2"/>
          <w:sz w:val="32"/>
          <w:szCs w:val="32"/>
          <w:shd w:val="clear" w:color="auto" w:fill="FFFFFF"/>
        </w:rPr>
        <w:t>研</w:t>
      </w:r>
      <w:proofErr w:type="gramEnd"/>
      <w:r>
        <w:rPr>
          <w:rFonts w:ascii="仿宋_GB2312" w:eastAsia="仿宋_GB2312" w:hAnsi="宋体" w:cs="仿宋_GB2312" w:hint="eastAsia"/>
          <w:color w:val="333333"/>
          <w:kern w:val="2"/>
          <w:sz w:val="32"/>
          <w:szCs w:val="32"/>
          <w:shd w:val="clear" w:color="auto" w:fill="FFFFFF"/>
        </w:rPr>
        <w:t>会研科协主办承办的活动（本科活动、党建活动等）加分，每一学期末进行活动奖励</w:t>
      </w:r>
      <w:proofErr w:type="gramStart"/>
      <w:r>
        <w:rPr>
          <w:rFonts w:ascii="仿宋_GB2312" w:eastAsia="仿宋_GB2312" w:hAnsi="宋体" w:cs="仿宋_GB2312" w:hint="eastAsia"/>
          <w:color w:val="333333"/>
          <w:kern w:val="2"/>
          <w:sz w:val="32"/>
          <w:szCs w:val="32"/>
          <w:shd w:val="clear" w:color="auto" w:fill="FFFFFF"/>
        </w:rPr>
        <w:t>分统</w:t>
      </w:r>
      <w:proofErr w:type="gramEnd"/>
      <w:r>
        <w:rPr>
          <w:rFonts w:ascii="仿宋_GB2312" w:eastAsia="仿宋_GB2312" w:hAnsi="宋体" w:cs="仿宋_GB2312" w:hint="eastAsia"/>
          <w:color w:val="333333"/>
          <w:kern w:val="2"/>
          <w:sz w:val="32"/>
          <w:szCs w:val="32"/>
          <w:shd w:val="clear" w:color="auto" w:fill="FFFFFF"/>
        </w:rPr>
        <w:t>计情况公示。公示期内可提出反馈，超期未反馈的视为放弃反馈。</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第八条</w:t>
      </w:r>
      <w:r>
        <w:rPr>
          <w:rFonts w:ascii="仿宋_GB2312" w:eastAsia="仿宋_GB2312" w:hAnsi="宋体" w:cs="仿宋_GB2312" w:hint="eastAsia"/>
          <w:color w:val="333333"/>
          <w:kern w:val="2"/>
          <w:sz w:val="32"/>
          <w:szCs w:val="32"/>
          <w:shd w:val="clear" w:color="auto" w:fill="FFFFFF"/>
        </w:rPr>
        <w:t xml:space="preserve"> 校级活动加分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校级活动加分以具体活动通知、校会反馈活动参与名单/获奖名单和加分分值为准。</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第九条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志愿活动加分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（一）</w:t>
      </w:r>
      <w:r>
        <w:rPr>
          <w:rFonts w:ascii="仿宋_GB2312" w:eastAsia="仿宋_GB2312" w:hAnsi="宋体" w:cs="仿宋_GB2312" w:hint="eastAsia"/>
          <w:b/>
          <w:bCs/>
          <w:color w:val="333333"/>
          <w:kern w:val="2"/>
          <w:sz w:val="32"/>
          <w:szCs w:val="32"/>
          <w:shd w:val="clear" w:color="auto" w:fill="FFFFFF"/>
        </w:rPr>
        <w:t>志愿活动</w:t>
      </w:r>
      <w:proofErr w:type="gramStart"/>
      <w:r>
        <w:rPr>
          <w:rFonts w:ascii="仿宋_GB2312" w:eastAsia="仿宋_GB2312" w:hAnsi="宋体" w:cs="仿宋_GB2312" w:hint="eastAsia"/>
          <w:b/>
          <w:bCs/>
          <w:color w:val="333333"/>
          <w:kern w:val="2"/>
          <w:sz w:val="32"/>
          <w:szCs w:val="32"/>
          <w:shd w:val="clear" w:color="auto" w:fill="FFFFFF"/>
        </w:rPr>
        <w:t>奖励分加分为</w:t>
      </w:r>
      <w:proofErr w:type="gramEnd"/>
      <w:r w:rsidR="00101FFA">
        <w:rPr>
          <w:rFonts w:ascii="仿宋_GB2312" w:eastAsia="仿宋_GB2312" w:hAnsi="宋体" w:cs="仿宋_GB2312"/>
          <w:b/>
          <w:bCs/>
          <w:color w:val="333333"/>
          <w:kern w:val="2"/>
          <w:sz w:val="32"/>
          <w:szCs w:val="32"/>
          <w:shd w:val="clear" w:color="auto" w:fill="FFFFFF"/>
        </w:rPr>
        <w:t>1</w:t>
      </w:r>
      <w:r>
        <w:rPr>
          <w:rFonts w:ascii="仿宋_GB2312" w:eastAsia="仿宋_GB2312" w:hAnsi="宋体" w:cs="仿宋_GB2312" w:hint="eastAsia"/>
          <w:b/>
          <w:bCs/>
          <w:color w:val="333333"/>
          <w:kern w:val="2"/>
          <w:sz w:val="32"/>
          <w:szCs w:val="32"/>
          <w:shd w:val="clear" w:color="auto" w:fill="FFFFFF"/>
        </w:rPr>
        <w:t>奖励分/次，奖励分</w:t>
      </w:r>
      <w:r>
        <w:rPr>
          <w:rFonts w:ascii="仿宋_GB2312" w:eastAsia="仿宋_GB2312" w:hAnsi="宋体" w:cs="仿宋_GB2312"/>
          <w:b/>
          <w:bCs/>
          <w:color w:val="333333"/>
          <w:kern w:val="2"/>
          <w:sz w:val="32"/>
          <w:szCs w:val="32"/>
          <w:shd w:val="clear" w:color="auto" w:fill="FFFFFF"/>
        </w:rPr>
        <w:t>上限</w:t>
      </w:r>
      <w:r w:rsidR="00101FFA">
        <w:rPr>
          <w:rFonts w:ascii="仿宋_GB2312" w:eastAsia="仿宋_GB2312" w:hAnsi="宋体" w:cs="仿宋_GB2312"/>
          <w:b/>
          <w:bCs/>
          <w:color w:val="333333"/>
          <w:kern w:val="2"/>
          <w:sz w:val="32"/>
          <w:szCs w:val="32"/>
          <w:shd w:val="clear" w:color="auto" w:fill="FFFFFF"/>
        </w:rPr>
        <w:t>5</w:t>
      </w:r>
      <w:r>
        <w:rPr>
          <w:rFonts w:ascii="仿宋_GB2312" w:eastAsia="仿宋_GB2312" w:hAnsi="宋体" w:cs="仿宋_GB2312"/>
          <w:b/>
          <w:bCs/>
          <w:color w:val="333333"/>
          <w:kern w:val="2"/>
          <w:sz w:val="32"/>
          <w:szCs w:val="32"/>
          <w:shd w:val="clear" w:color="auto" w:fill="FFFFFF"/>
        </w:rPr>
        <w:t>分</w:t>
      </w:r>
      <w:r>
        <w:rPr>
          <w:rFonts w:ascii="仿宋_GB2312" w:eastAsia="仿宋_GB2312" w:hAnsi="宋体" w:cs="仿宋_GB2312"/>
          <w:color w:val="333333"/>
          <w:kern w:val="2"/>
          <w:sz w:val="32"/>
          <w:szCs w:val="32"/>
          <w:shd w:val="clear" w:color="auto" w:fill="FFFFFF"/>
        </w:rPr>
        <w:t>。</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（二）</w:t>
      </w:r>
      <w:r>
        <w:rPr>
          <w:rFonts w:ascii="仿宋_GB2312" w:eastAsia="仿宋_GB2312" w:hAnsi="宋体" w:cs="仿宋_GB2312" w:hint="eastAsia"/>
          <w:b/>
          <w:bCs/>
          <w:color w:val="333333"/>
          <w:kern w:val="2"/>
          <w:sz w:val="32"/>
          <w:szCs w:val="32"/>
          <w:shd w:val="clear" w:color="auto" w:fill="FFFFFF"/>
        </w:rPr>
        <w:t>由校、</w:t>
      </w:r>
      <w:proofErr w:type="gramStart"/>
      <w:r>
        <w:rPr>
          <w:rFonts w:ascii="仿宋_GB2312" w:eastAsia="仿宋_GB2312" w:hAnsi="宋体" w:cs="仿宋_GB2312" w:hint="eastAsia"/>
          <w:b/>
          <w:bCs/>
          <w:color w:val="333333"/>
          <w:kern w:val="2"/>
          <w:sz w:val="32"/>
          <w:szCs w:val="32"/>
          <w:shd w:val="clear" w:color="auto" w:fill="FFFFFF"/>
        </w:rPr>
        <w:t>院级青协下发</w:t>
      </w:r>
      <w:proofErr w:type="gramEnd"/>
      <w:r>
        <w:rPr>
          <w:rFonts w:ascii="仿宋_GB2312" w:eastAsia="仿宋_GB2312" w:hAnsi="宋体" w:cs="仿宋_GB2312" w:hint="eastAsia"/>
          <w:b/>
          <w:bCs/>
          <w:color w:val="333333"/>
          <w:kern w:val="2"/>
          <w:sz w:val="32"/>
          <w:szCs w:val="32"/>
          <w:shd w:val="clear" w:color="auto" w:fill="FFFFFF"/>
        </w:rPr>
        <w:t>的志愿者活动，</w:t>
      </w:r>
      <w:r>
        <w:rPr>
          <w:rFonts w:ascii="仿宋_GB2312" w:eastAsia="仿宋_GB2312" w:hAnsi="宋体" w:cs="仿宋_GB2312" w:hint="eastAsia"/>
          <w:color w:val="333333"/>
          <w:kern w:val="2"/>
          <w:sz w:val="32"/>
          <w:szCs w:val="32"/>
          <w:shd w:val="clear" w:color="auto" w:fill="FFFFFF"/>
        </w:rPr>
        <w:t>统一</w:t>
      </w:r>
      <w:proofErr w:type="gramStart"/>
      <w:r>
        <w:rPr>
          <w:rFonts w:ascii="仿宋_GB2312" w:eastAsia="仿宋_GB2312" w:hAnsi="宋体" w:cs="仿宋_GB2312" w:hint="eastAsia"/>
          <w:color w:val="333333"/>
          <w:kern w:val="2"/>
          <w:sz w:val="32"/>
          <w:szCs w:val="32"/>
          <w:shd w:val="clear" w:color="auto" w:fill="FFFFFF"/>
        </w:rPr>
        <w:t>由青协录</w:t>
      </w:r>
      <w:proofErr w:type="gramEnd"/>
      <w:r>
        <w:rPr>
          <w:rFonts w:ascii="仿宋_GB2312" w:eastAsia="仿宋_GB2312" w:hAnsi="宋体" w:cs="仿宋_GB2312" w:hint="eastAsia"/>
          <w:color w:val="333333"/>
          <w:kern w:val="2"/>
          <w:sz w:val="32"/>
          <w:szCs w:val="32"/>
          <w:shd w:val="clear" w:color="auto" w:fill="FFFFFF"/>
        </w:rPr>
        <w:t>入对应活动工时，不重复加志愿活动奖励分。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（三）</w:t>
      </w:r>
      <w:r>
        <w:rPr>
          <w:rFonts w:ascii="仿宋_GB2312" w:eastAsia="仿宋_GB2312" w:hAnsi="宋体" w:cs="仿宋_GB2312" w:hint="eastAsia"/>
          <w:b/>
          <w:bCs/>
          <w:color w:val="333333"/>
          <w:kern w:val="2"/>
          <w:sz w:val="32"/>
          <w:szCs w:val="32"/>
          <w:shd w:val="clear" w:color="auto" w:fill="FFFFFF"/>
        </w:rPr>
        <w:t>由院</w:t>
      </w:r>
      <w:proofErr w:type="gramStart"/>
      <w:r>
        <w:rPr>
          <w:rFonts w:ascii="仿宋_GB2312" w:eastAsia="仿宋_GB2312" w:hAnsi="宋体" w:cs="仿宋_GB2312" w:hint="eastAsia"/>
          <w:b/>
          <w:bCs/>
          <w:color w:val="333333"/>
          <w:kern w:val="2"/>
          <w:sz w:val="32"/>
          <w:szCs w:val="32"/>
          <w:shd w:val="clear" w:color="auto" w:fill="FFFFFF"/>
        </w:rPr>
        <w:t>研</w:t>
      </w:r>
      <w:proofErr w:type="gramEnd"/>
      <w:r>
        <w:rPr>
          <w:rFonts w:ascii="仿宋_GB2312" w:eastAsia="仿宋_GB2312" w:hAnsi="宋体" w:cs="仿宋_GB2312" w:hint="eastAsia"/>
          <w:b/>
          <w:bCs/>
          <w:color w:val="333333"/>
          <w:kern w:val="2"/>
          <w:sz w:val="32"/>
          <w:szCs w:val="32"/>
          <w:shd w:val="clear" w:color="auto" w:fill="FFFFFF"/>
        </w:rPr>
        <w:t>会研科协下发的志愿活动，</w:t>
      </w:r>
      <w:r>
        <w:rPr>
          <w:rFonts w:ascii="仿宋_GB2312" w:eastAsia="仿宋_GB2312" w:hAnsi="宋体" w:cs="仿宋_GB2312" w:hint="eastAsia"/>
          <w:color w:val="333333"/>
          <w:kern w:val="2"/>
          <w:sz w:val="32"/>
          <w:szCs w:val="32"/>
          <w:shd w:val="clear" w:color="auto" w:fill="FFFFFF"/>
        </w:rPr>
        <w:t>以具体活动通知内加分数值、工时数值和志愿者名单为准。</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（四）</w:t>
      </w:r>
      <w:r>
        <w:rPr>
          <w:rFonts w:ascii="仿宋_GB2312" w:eastAsia="仿宋_GB2312" w:hAnsi="宋体" w:cs="仿宋_GB2312" w:hint="eastAsia"/>
          <w:b/>
          <w:bCs/>
          <w:color w:val="333333"/>
          <w:kern w:val="2"/>
          <w:sz w:val="32"/>
          <w:szCs w:val="32"/>
          <w:shd w:val="clear" w:color="auto" w:fill="FFFFFF"/>
        </w:rPr>
        <w:t>在校外参与的社会志愿活动，</w:t>
      </w:r>
      <w:r>
        <w:rPr>
          <w:rFonts w:ascii="仿宋_GB2312" w:eastAsia="仿宋_GB2312" w:hAnsi="宋体" w:cs="仿宋_GB2312" w:hint="eastAsia"/>
          <w:color w:val="333333"/>
          <w:kern w:val="2"/>
          <w:sz w:val="32"/>
          <w:szCs w:val="32"/>
          <w:shd w:val="clear" w:color="auto" w:fill="FFFFFF"/>
        </w:rPr>
        <w:t>加分情况按</w:t>
      </w:r>
      <w:r w:rsidR="00101FFA">
        <w:rPr>
          <w:rFonts w:ascii="仿宋_GB2312" w:eastAsia="仿宋_GB2312" w:hAnsi="宋体" w:cs="仿宋_GB2312"/>
          <w:color w:val="333333"/>
          <w:kern w:val="2"/>
          <w:sz w:val="32"/>
          <w:szCs w:val="32"/>
          <w:shd w:val="clear" w:color="auto" w:fill="FFFFFF"/>
        </w:rPr>
        <w:t>1</w:t>
      </w:r>
      <w:r>
        <w:rPr>
          <w:rFonts w:ascii="仿宋_GB2312" w:eastAsia="仿宋_GB2312" w:hAnsi="宋体" w:cs="仿宋_GB2312" w:hint="eastAsia"/>
          <w:color w:val="333333"/>
          <w:kern w:val="2"/>
          <w:sz w:val="32"/>
          <w:szCs w:val="32"/>
          <w:shd w:val="clear" w:color="auto" w:fill="FFFFFF"/>
        </w:rPr>
        <w:t>奖励</w:t>
      </w:r>
      <w:r>
        <w:rPr>
          <w:rFonts w:ascii="仿宋_GB2312" w:eastAsia="仿宋_GB2312" w:hAnsi="宋体" w:cs="仿宋_GB2312" w:hint="eastAsia"/>
          <w:color w:val="333333"/>
          <w:kern w:val="2"/>
          <w:sz w:val="32"/>
          <w:szCs w:val="32"/>
          <w:shd w:val="clear" w:color="auto" w:fill="FFFFFF"/>
        </w:rPr>
        <w:lastRenderedPageBreak/>
        <w:t>分/次，且需提供盖章名单/表彰文件、志愿现场照片等证明文件。</w:t>
      </w:r>
    </w:p>
    <w:p w:rsidR="008507DE" w:rsidRDefault="00481AFF">
      <w:pPr>
        <w:ind w:firstLineChars="200" w:firstLine="640"/>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（五）对于由院</w:t>
      </w:r>
      <w:proofErr w:type="gramStart"/>
      <w:r>
        <w:rPr>
          <w:rFonts w:ascii="仿宋_GB2312" w:eastAsia="仿宋_GB2312" w:hAnsi="宋体" w:cs="仿宋_GB2312" w:hint="eastAsia"/>
          <w:color w:val="333333"/>
          <w:kern w:val="2"/>
          <w:sz w:val="32"/>
          <w:szCs w:val="32"/>
          <w:shd w:val="clear" w:color="auto" w:fill="FFFFFF"/>
        </w:rPr>
        <w:t>研</w:t>
      </w:r>
      <w:proofErr w:type="gramEnd"/>
      <w:r>
        <w:rPr>
          <w:rFonts w:ascii="仿宋_GB2312" w:eastAsia="仿宋_GB2312" w:hAnsi="宋体" w:cs="仿宋_GB2312" w:hint="eastAsia"/>
          <w:color w:val="333333"/>
          <w:kern w:val="2"/>
          <w:sz w:val="32"/>
          <w:szCs w:val="32"/>
          <w:shd w:val="clear" w:color="auto" w:fill="FFFFFF"/>
        </w:rPr>
        <w:t>会研科协和院内</w:t>
      </w:r>
      <w:proofErr w:type="gramStart"/>
      <w:r>
        <w:rPr>
          <w:rFonts w:ascii="仿宋_GB2312" w:eastAsia="仿宋_GB2312" w:hAnsi="宋体" w:cs="仿宋_GB2312" w:hint="eastAsia"/>
          <w:color w:val="333333"/>
          <w:kern w:val="2"/>
          <w:sz w:val="32"/>
          <w:szCs w:val="32"/>
          <w:shd w:val="clear" w:color="auto" w:fill="FFFFFF"/>
        </w:rPr>
        <w:t>非青协组</w:t>
      </w:r>
      <w:proofErr w:type="gramEnd"/>
      <w:r>
        <w:rPr>
          <w:rFonts w:ascii="仿宋_GB2312" w:eastAsia="仿宋_GB2312" w:hAnsi="宋体" w:cs="仿宋_GB2312" w:hint="eastAsia"/>
          <w:color w:val="333333"/>
          <w:kern w:val="2"/>
          <w:sz w:val="32"/>
          <w:szCs w:val="32"/>
          <w:shd w:val="clear" w:color="auto" w:fill="FFFFFF"/>
        </w:rPr>
        <w:t>织下发的志愿活动，院研会办公室每学期末进行志愿活动工时和奖励</w:t>
      </w:r>
      <w:proofErr w:type="gramStart"/>
      <w:r>
        <w:rPr>
          <w:rFonts w:ascii="仿宋_GB2312" w:eastAsia="仿宋_GB2312" w:hAnsi="宋体" w:cs="仿宋_GB2312" w:hint="eastAsia"/>
          <w:color w:val="333333"/>
          <w:kern w:val="2"/>
          <w:sz w:val="32"/>
          <w:szCs w:val="32"/>
          <w:shd w:val="clear" w:color="auto" w:fill="FFFFFF"/>
        </w:rPr>
        <w:t>分统</w:t>
      </w:r>
      <w:proofErr w:type="gramEnd"/>
      <w:r>
        <w:rPr>
          <w:rFonts w:ascii="仿宋_GB2312" w:eastAsia="仿宋_GB2312" w:hAnsi="宋体" w:cs="仿宋_GB2312" w:hint="eastAsia"/>
          <w:color w:val="333333"/>
          <w:kern w:val="2"/>
          <w:sz w:val="32"/>
          <w:szCs w:val="32"/>
          <w:shd w:val="clear" w:color="auto" w:fill="FFFFFF"/>
        </w:rPr>
        <w:t>计情况公示。公示期内可提出反馈，超期未反馈的视为放弃反馈。</w:t>
      </w:r>
    </w:p>
    <w:p w:rsidR="008507DE" w:rsidRPr="00F15593" w:rsidRDefault="00481AFF">
      <w:pPr>
        <w:jc w:val="center"/>
        <w:rPr>
          <w:rFonts w:ascii="黑体" w:eastAsia="黑体" w:hAnsi="黑体"/>
          <w:sz w:val="32"/>
          <w:szCs w:val="32"/>
        </w:rPr>
      </w:pPr>
      <w:r w:rsidRPr="00F15593">
        <w:rPr>
          <w:rFonts w:ascii="黑体" w:eastAsia="黑体" w:hAnsi="黑体" w:hint="eastAsia"/>
          <w:sz w:val="32"/>
          <w:szCs w:val="32"/>
        </w:rPr>
        <w:t>第四章 附</w:t>
      </w:r>
      <w:r w:rsidR="00F15593">
        <w:rPr>
          <w:rFonts w:ascii="黑体" w:eastAsia="黑体" w:hAnsi="黑体" w:hint="eastAsia"/>
          <w:sz w:val="32"/>
          <w:szCs w:val="32"/>
        </w:rPr>
        <w:t xml:space="preserve"> </w:t>
      </w:r>
      <w:r w:rsidR="00F15593">
        <w:rPr>
          <w:rFonts w:ascii="黑体" w:eastAsia="黑体" w:hAnsi="黑体"/>
          <w:sz w:val="32"/>
          <w:szCs w:val="32"/>
        </w:rPr>
        <w:t xml:space="preserve"> </w:t>
      </w:r>
      <w:r w:rsidRPr="00F15593">
        <w:rPr>
          <w:rFonts w:ascii="黑体" w:eastAsia="黑体" w:hAnsi="黑体" w:hint="eastAsia"/>
          <w:sz w:val="32"/>
          <w:szCs w:val="32"/>
        </w:rPr>
        <w:t>则</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第十条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本办法由</w:t>
      </w:r>
      <w:r w:rsidR="00F15593" w:rsidRPr="00F15593">
        <w:rPr>
          <w:rFonts w:ascii="仿宋_GB2312" w:eastAsia="仿宋_GB2312" w:hAnsi="宋体" w:cs="仿宋_GB2312" w:hint="eastAsia"/>
          <w:color w:val="333333"/>
          <w:kern w:val="2"/>
          <w:sz w:val="32"/>
          <w:szCs w:val="32"/>
          <w:shd w:val="clear" w:color="auto" w:fill="FFFFFF"/>
        </w:rPr>
        <w:t>土木工程与建筑学院研究生奖学金评审领导小组</w:t>
      </w:r>
      <w:r>
        <w:rPr>
          <w:rFonts w:ascii="仿宋_GB2312" w:eastAsia="仿宋_GB2312" w:hAnsi="宋体" w:cs="仿宋_GB2312" w:hint="eastAsia"/>
          <w:color w:val="333333"/>
          <w:kern w:val="2"/>
          <w:sz w:val="32"/>
          <w:szCs w:val="32"/>
          <w:shd w:val="clear" w:color="auto" w:fill="FFFFFF"/>
        </w:rPr>
        <w:t>负责解释。</w:t>
      </w:r>
    </w:p>
    <w:p w:rsidR="008507DE" w:rsidRDefault="00481AFF">
      <w:pPr>
        <w:rPr>
          <w:rFonts w:ascii="仿宋_GB2312" w:eastAsia="仿宋_GB2312" w:hAnsi="宋体" w:cs="仿宋_GB2312"/>
          <w:color w:val="333333"/>
          <w:kern w:val="2"/>
          <w:sz w:val="32"/>
          <w:szCs w:val="32"/>
          <w:shd w:val="clear" w:color="auto" w:fill="FFFFFF"/>
        </w:rPr>
      </w:pPr>
      <w:r w:rsidRPr="00F15593">
        <w:rPr>
          <w:rFonts w:ascii="仿宋_GB2312" w:eastAsia="仿宋_GB2312" w:hAnsi="黑体" w:hint="eastAsia"/>
          <w:b/>
          <w:sz w:val="32"/>
          <w:szCs w:val="32"/>
        </w:rPr>
        <w:t>第十一条</w:t>
      </w:r>
      <w:r>
        <w:rPr>
          <w:rFonts w:ascii="黑体" w:eastAsia="黑体" w:hAnsi="黑体" w:hint="eastAsia"/>
          <w:sz w:val="32"/>
          <w:szCs w:val="32"/>
        </w:rPr>
        <w:t xml:space="preserve"> </w:t>
      </w:r>
      <w:r>
        <w:rPr>
          <w:rFonts w:ascii="仿宋_GB2312" w:eastAsia="仿宋_GB2312" w:hAnsi="宋体" w:cs="仿宋_GB2312" w:hint="eastAsia"/>
          <w:color w:val="333333"/>
          <w:kern w:val="2"/>
          <w:sz w:val="32"/>
          <w:szCs w:val="32"/>
          <w:shd w:val="clear" w:color="auto" w:fill="FFFFFF"/>
        </w:rPr>
        <w:t>本办法自公布之日起执行。</w:t>
      </w:r>
    </w:p>
    <w:p w:rsidR="008507DE" w:rsidRDefault="008507DE">
      <w:pPr>
        <w:jc w:val="right"/>
        <w:rPr>
          <w:rFonts w:ascii="仿宋_GB2312" w:eastAsia="仿宋_GB2312" w:hAnsi="宋体" w:cs="仿宋_GB2312"/>
          <w:color w:val="333333"/>
          <w:kern w:val="2"/>
          <w:sz w:val="32"/>
          <w:szCs w:val="32"/>
          <w:shd w:val="clear" w:color="auto" w:fill="FFFFFF"/>
        </w:rPr>
      </w:pPr>
    </w:p>
    <w:p w:rsidR="008507DE" w:rsidRDefault="008507DE">
      <w:pPr>
        <w:jc w:val="right"/>
        <w:rPr>
          <w:rFonts w:ascii="仿宋_GB2312" w:eastAsia="仿宋_GB2312" w:hAnsi="宋体" w:cs="仿宋_GB2312"/>
          <w:color w:val="333333"/>
          <w:kern w:val="2"/>
          <w:sz w:val="32"/>
          <w:szCs w:val="32"/>
          <w:shd w:val="clear" w:color="auto" w:fill="FFFFFF"/>
        </w:rPr>
      </w:pPr>
    </w:p>
    <w:p w:rsidR="008507DE" w:rsidRDefault="00481AFF">
      <w:pPr>
        <w:jc w:val="right"/>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武汉理工大学土木工程与建筑学院</w:t>
      </w:r>
    </w:p>
    <w:p w:rsidR="008507DE" w:rsidRDefault="00481AFF">
      <w:pPr>
        <w:jc w:val="right"/>
        <w:rPr>
          <w:rFonts w:ascii="仿宋_GB2312" w:eastAsia="仿宋_GB2312" w:hAnsi="宋体" w:cs="仿宋_GB2312"/>
          <w:color w:val="333333"/>
          <w:kern w:val="2"/>
          <w:sz w:val="32"/>
          <w:szCs w:val="32"/>
          <w:shd w:val="clear" w:color="auto" w:fill="FFFFFF"/>
        </w:rPr>
      </w:pPr>
      <w:r>
        <w:rPr>
          <w:rFonts w:ascii="仿宋_GB2312" w:eastAsia="仿宋_GB2312" w:hAnsi="宋体" w:cs="仿宋_GB2312" w:hint="eastAsia"/>
          <w:color w:val="333333"/>
          <w:kern w:val="2"/>
          <w:sz w:val="32"/>
          <w:szCs w:val="32"/>
          <w:shd w:val="clear" w:color="auto" w:fill="FFFFFF"/>
        </w:rPr>
        <w:t>202</w:t>
      </w:r>
      <w:r w:rsidR="00E54D85">
        <w:rPr>
          <w:rFonts w:ascii="仿宋_GB2312" w:eastAsia="仿宋_GB2312" w:hAnsi="宋体" w:cs="仿宋_GB2312"/>
          <w:color w:val="333333"/>
          <w:kern w:val="2"/>
          <w:sz w:val="32"/>
          <w:szCs w:val="32"/>
          <w:shd w:val="clear" w:color="auto" w:fill="FFFFFF"/>
        </w:rPr>
        <w:t>4</w:t>
      </w:r>
      <w:r>
        <w:rPr>
          <w:rFonts w:ascii="仿宋_GB2312" w:eastAsia="仿宋_GB2312" w:hAnsi="宋体" w:cs="仿宋_GB2312" w:hint="eastAsia"/>
          <w:color w:val="333333"/>
          <w:kern w:val="2"/>
          <w:sz w:val="32"/>
          <w:szCs w:val="32"/>
          <w:shd w:val="clear" w:color="auto" w:fill="FFFFFF"/>
        </w:rPr>
        <w:t>年</w:t>
      </w:r>
      <w:r w:rsidR="00272810">
        <w:rPr>
          <w:rFonts w:ascii="仿宋_GB2312" w:eastAsia="仿宋_GB2312" w:hAnsi="宋体" w:cs="仿宋_GB2312"/>
          <w:color w:val="333333"/>
          <w:kern w:val="2"/>
          <w:sz w:val="32"/>
          <w:szCs w:val="32"/>
          <w:shd w:val="clear" w:color="auto" w:fill="FFFFFF"/>
        </w:rPr>
        <w:t>12</w:t>
      </w:r>
      <w:r>
        <w:rPr>
          <w:rFonts w:ascii="仿宋_GB2312" w:eastAsia="仿宋_GB2312" w:hAnsi="宋体" w:cs="仿宋_GB2312" w:hint="eastAsia"/>
          <w:color w:val="333333"/>
          <w:kern w:val="2"/>
          <w:sz w:val="32"/>
          <w:szCs w:val="32"/>
          <w:shd w:val="clear" w:color="auto" w:fill="FFFFFF"/>
        </w:rPr>
        <w:t>月</w:t>
      </w:r>
      <w:bookmarkStart w:id="0" w:name="_GoBack"/>
      <w:bookmarkEnd w:id="0"/>
    </w:p>
    <w:sectPr w:rsidR="008507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FB4" w:rsidRDefault="00C67FB4" w:rsidP="00F15593">
      <w:r>
        <w:separator/>
      </w:r>
    </w:p>
  </w:endnote>
  <w:endnote w:type="continuationSeparator" w:id="0">
    <w:p w:rsidR="00C67FB4" w:rsidRDefault="00C67FB4" w:rsidP="00F1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FB4" w:rsidRDefault="00C67FB4" w:rsidP="00F15593">
      <w:r>
        <w:separator/>
      </w:r>
    </w:p>
  </w:footnote>
  <w:footnote w:type="continuationSeparator" w:id="0">
    <w:p w:rsidR="00C67FB4" w:rsidRDefault="00C67FB4" w:rsidP="00F155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M2MWJiYmFhYTgxZjY4MWM0YTE1MWZjOGUzNmE1NjQifQ=="/>
  </w:docVars>
  <w:rsids>
    <w:rsidRoot w:val="00846FCC"/>
    <w:rsid w:val="00101FFA"/>
    <w:rsid w:val="001A5C88"/>
    <w:rsid w:val="00237B80"/>
    <w:rsid w:val="00272810"/>
    <w:rsid w:val="002C3A72"/>
    <w:rsid w:val="00367606"/>
    <w:rsid w:val="003A48AC"/>
    <w:rsid w:val="003A73F6"/>
    <w:rsid w:val="00481AFF"/>
    <w:rsid w:val="00846FCC"/>
    <w:rsid w:val="008507DE"/>
    <w:rsid w:val="008D7EC8"/>
    <w:rsid w:val="009B11D4"/>
    <w:rsid w:val="00C67FB4"/>
    <w:rsid w:val="00C91F2A"/>
    <w:rsid w:val="00D13ADD"/>
    <w:rsid w:val="00D576EB"/>
    <w:rsid w:val="00DA1BD4"/>
    <w:rsid w:val="00E54D85"/>
    <w:rsid w:val="00EA069B"/>
    <w:rsid w:val="00F05EB3"/>
    <w:rsid w:val="00F15593"/>
    <w:rsid w:val="00F67B53"/>
    <w:rsid w:val="00FC6203"/>
    <w:rsid w:val="0146446B"/>
    <w:rsid w:val="01541EA9"/>
    <w:rsid w:val="01A63CD7"/>
    <w:rsid w:val="02577065"/>
    <w:rsid w:val="02A1111E"/>
    <w:rsid w:val="034E080A"/>
    <w:rsid w:val="073A4A98"/>
    <w:rsid w:val="0EE61DFB"/>
    <w:rsid w:val="1A58610F"/>
    <w:rsid w:val="1F9E49AA"/>
    <w:rsid w:val="224D22D1"/>
    <w:rsid w:val="2847210D"/>
    <w:rsid w:val="2AB07A68"/>
    <w:rsid w:val="2D746EF7"/>
    <w:rsid w:val="2D8F19F0"/>
    <w:rsid w:val="2DDF2977"/>
    <w:rsid w:val="30E81B43"/>
    <w:rsid w:val="30FA7AC8"/>
    <w:rsid w:val="318E3D87"/>
    <w:rsid w:val="34367069"/>
    <w:rsid w:val="3E0A0326"/>
    <w:rsid w:val="3E3068D7"/>
    <w:rsid w:val="43BB6C43"/>
    <w:rsid w:val="441445A5"/>
    <w:rsid w:val="4621272F"/>
    <w:rsid w:val="47FD3CCE"/>
    <w:rsid w:val="49DF3484"/>
    <w:rsid w:val="4E2633B6"/>
    <w:rsid w:val="4F6939F7"/>
    <w:rsid w:val="4FC8656E"/>
    <w:rsid w:val="514F396C"/>
    <w:rsid w:val="51BA404A"/>
    <w:rsid w:val="55562C6F"/>
    <w:rsid w:val="55B33C1E"/>
    <w:rsid w:val="57081D47"/>
    <w:rsid w:val="578A3233"/>
    <w:rsid w:val="582A0B3F"/>
    <w:rsid w:val="584107A7"/>
    <w:rsid w:val="591250FF"/>
    <w:rsid w:val="592941F7"/>
    <w:rsid w:val="5CE16980"/>
    <w:rsid w:val="5E34181B"/>
    <w:rsid w:val="5F893C3D"/>
    <w:rsid w:val="622E7C1C"/>
    <w:rsid w:val="67521CAD"/>
    <w:rsid w:val="6A667059"/>
    <w:rsid w:val="6BAC69A0"/>
    <w:rsid w:val="6D2F7BD6"/>
    <w:rsid w:val="6E7066F8"/>
    <w:rsid w:val="6E8757F0"/>
    <w:rsid w:val="6EB51B6F"/>
    <w:rsid w:val="6ED053E9"/>
    <w:rsid w:val="77297302"/>
    <w:rsid w:val="7AC676A0"/>
    <w:rsid w:val="7E7E09BD"/>
    <w:rsid w:val="7F4C0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764E6"/>
  <w15:docId w15:val="{7C1DFA37-5022-45DB-BB4B-CB0120065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Arial"/>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284</Words>
  <Characters>1624</Characters>
  <Application>Microsoft Office Word</Application>
  <DocSecurity>0</DocSecurity>
  <Lines>13</Lines>
  <Paragraphs>3</Paragraphs>
  <ScaleCrop>false</ScaleCrop>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诗嫚</dc:creator>
  <cp:lastModifiedBy>Administrator</cp:lastModifiedBy>
  <cp:revision>12</cp:revision>
  <dcterms:created xsi:type="dcterms:W3CDTF">2021-09-12T02:47:00Z</dcterms:created>
  <dcterms:modified xsi:type="dcterms:W3CDTF">2024-12-31T08:32:00Z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7BD8A8968D754E339E1F0DC62A43C58F</vt:lpwstr>
  </property>
</Properties>
</file>